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Times New Roman" w:hAnsi="Times New Roman" w:eastAsia="方正小标宋简体"/>
          <w:color w:val="000000"/>
          <w:sz w:val="44"/>
          <w:szCs w:val="32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32"/>
        </w:rPr>
        <w:t>2019年度河南省刑事诉讼法学研究</w:t>
      </w:r>
    </w:p>
    <w:p>
      <w:pPr>
        <w:spacing w:line="660" w:lineRule="exact"/>
        <w:jc w:val="center"/>
        <w:rPr>
          <w:rFonts w:ascii="Times New Roman" w:hAnsi="Times New Roman" w:eastAsia="方正小标宋简体"/>
          <w:color w:val="000000"/>
          <w:sz w:val="44"/>
          <w:szCs w:val="32"/>
        </w:rPr>
      </w:pPr>
      <w:r>
        <w:rPr>
          <w:rFonts w:ascii="Times New Roman" w:hAnsi="Times New Roman" w:eastAsia="方正小标宋简体"/>
          <w:color w:val="000000"/>
          <w:sz w:val="44"/>
          <w:szCs w:val="32"/>
        </w:rPr>
        <w:t>课题申请表</w:t>
      </w:r>
    </w:p>
    <w:bookmarkEnd w:id="0"/>
    <w:tbl>
      <w:tblPr>
        <w:tblStyle w:val="3"/>
        <w:tblpPr w:leftFromText="180" w:rightFromText="180" w:vertAnchor="text" w:horzAnchor="margin" w:tblpXSpec="center" w:tblpY="361"/>
        <w:tblOverlap w:val="never"/>
        <w:tblW w:w="83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8"/>
        <w:gridCol w:w="76"/>
        <w:gridCol w:w="471"/>
        <w:gridCol w:w="1065"/>
        <w:gridCol w:w="264"/>
        <w:gridCol w:w="26"/>
        <w:gridCol w:w="1113"/>
        <w:gridCol w:w="806"/>
        <w:gridCol w:w="416"/>
        <w:gridCol w:w="1038"/>
        <w:gridCol w:w="289"/>
        <w:gridCol w:w="1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22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申请课题名称</w:t>
            </w:r>
          </w:p>
        </w:tc>
        <w:tc>
          <w:tcPr>
            <w:tcW w:w="604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276" w:type="dxa"/>
            <w:gridSpan w:val="4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申请单位（人）</w:t>
            </w:r>
          </w:p>
        </w:tc>
        <w:tc>
          <w:tcPr>
            <w:tcW w:w="6042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86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课题负责人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姓名</w:t>
            </w:r>
          </w:p>
        </w:tc>
        <w:tc>
          <w:tcPr>
            <w:tcW w:w="1902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性别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年月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学历</w:t>
            </w:r>
          </w:p>
        </w:tc>
        <w:tc>
          <w:tcPr>
            <w:tcW w:w="1902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职务</w:t>
            </w:r>
          </w:p>
        </w:tc>
        <w:tc>
          <w:tcPr>
            <w:tcW w:w="35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研究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专长</w:t>
            </w: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电话</w:t>
            </w:r>
          </w:p>
        </w:tc>
        <w:tc>
          <w:tcPr>
            <w:tcW w:w="2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6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主要参加者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32"/>
                <w:szCs w:val="28"/>
              </w:rPr>
              <w:t xml:space="preserve"> </w:t>
            </w:r>
            <w:r>
              <w:rPr>
                <w:rFonts w:ascii="Times New Roman" w:eastAsia="仿宋_GB2312"/>
                <w:sz w:val="32"/>
                <w:szCs w:val="28"/>
              </w:rPr>
              <w:t>名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性</w:t>
            </w:r>
            <w:r>
              <w:rPr>
                <w:rFonts w:ascii="Times New Roman" w:hAnsi="Times New Roman" w:eastAsia="仿宋_GB2312"/>
                <w:sz w:val="32"/>
                <w:szCs w:val="28"/>
              </w:rPr>
              <w:t xml:space="preserve"> </w:t>
            </w:r>
            <w:r>
              <w:rPr>
                <w:rFonts w:ascii="Times New Roman" w:eastAsia="仿宋_GB2312"/>
                <w:sz w:val="32"/>
                <w:szCs w:val="28"/>
              </w:rPr>
              <w:t>别</w:t>
            </w: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年月</w:t>
            </w:r>
          </w:p>
        </w:tc>
        <w:tc>
          <w:tcPr>
            <w:tcW w:w="2549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工作单位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职</w:t>
            </w:r>
            <w:r>
              <w:rPr>
                <w:rFonts w:ascii="Times New Roman" w:hAnsi="Times New Roman" w:eastAsia="仿宋_GB2312"/>
                <w:sz w:val="32"/>
                <w:szCs w:val="28"/>
              </w:rPr>
              <w:t xml:space="preserve"> </w:t>
            </w:r>
            <w:r>
              <w:rPr>
                <w:rFonts w:ascii="Times New Roman" w:eastAsia="仿宋_GB2312"/>
                <w:sz w:val="32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86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课题联系人</w:t>
            </w: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eastAsia="仿宋_GB2312"/>
                <w:sz w:val="32"/>
              </w:rPr>
              <w:t>电</w:t>
            </w:r>
            <w:r>
              <w:rPr>
                <w:rFonts w:ascii="Times New Roman" w:hAnsi="Times New Roman" w:eastAsia="仿宋_GB2312"/>
                <w:sz w:val="32"/>
              </w:rPr>
              <w:t xml:space="preserve">  </w:t>
            </w:r>
            <w:r>
              <w:rPr>
                <w:rFonts w:ascii="Times New Roman" w:eastAsia="仿宋_GB2312"/>
                <w:sz w:val="32"/>
              </w:rPr>
              <w:t>子</w:t>
            </w:r>
            <w:r>
              <w:rPr>
                <w:rFonts w:ascii="Times New Roman" w:hAnsi="Times New Roman" w:eastAsia="仿宋_GB2312"/>
                <w:sz w:val="32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eastAsia="仿宋_GB2312"/>
                <w:sz w:val="32"/>
              </w:rPr>
              <w:t>邮</w:t>
            </w:r>
            <w:r>
              <w:rPr>
                <w:rFonts w:ascii="Times New Roman" w:hAnsi="Times New Roman" w:eastAsia="仿宋_GB2312"/>
                <w:sz w:val="32"/>
              </w:rPr>
              <w:t xml:space="preserve">  </w:t>
            </w:r>
            <w:r>
              <w:rPr>
                <w:rFonts w:ascii="Times New Roman" w:eastAsia="仿宋_GB2312"/>
                <w:sz w:val="32"/>
              </w:rPr>
              <w:t>箱</w:t>
            </w:r>
          </w:p>
        </w:tc>
        <w:tc>
          <w:tcPr>
            <w:tcW w:w="23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exact"/>
        </w:trPr>
        <w:tc>
          <w:tcPr>
            <w:tcW w:w="8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eastAsia="仿宋_GB2312"/>
                <w:sz w:val="32"/>
                <w:szCs w:val="28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ascii="Times New Roman" w:eastAsia="仿宋_GB2312"/>
                <w:sz w:val="32"/>
              </w:rPr>
              <w:t>通讯地址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4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margin" w:tblpY="151"/>
        <w:tblW w:w="90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9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32"/>
                <w:szCs w:val="24"/>
              </w:rPr>
            </w:pPr>
            <w:r>
              <w:rPr>
                <w:rFonts w:ascii="Times New Roman" w:eastAsia="仿宋_GB2312"/>
                <w:color w:val="000000"/>
                <w:sz w:val="32"/>
              </w:rPr>
              <w:t>课题研究的主要内容、基本思路、主要观点：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9" w:hRule="atLeast"/>
        </w:trPr>
        <w:tc>
          <w:tcPr>
            <w:tcW w:w="90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32"/>
              </w:rPr>
            </w:pPr>
            <w:r>
              <w:rPr>
                <w:rFonts w:ascii="Times New Roman" w:eastAsia="仿宋_GB2312"/>
                <w:color w:val="000000"/>
                <w:sz w:val="32"/>
              </w:rPr>
              <w:t>课题研究成果的主要特色或者创新：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32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32"/>
              </w:rPr>
            </w:pPr>
          </w:p>
        </w:tc>
      </w:tr>
    </w:tbl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Lines="50"/>
        <w:rPr>
          <w:rFonts w:hint="eastAsia" w:ascii="Times New Roman" w:hAnsi="Times New Roman" w:eastAsia="黑体"/>
          <w:sz w:val="32"/>
          <w:szCs w:val="32"/>
        </w:rPr>
      </w:pPr>
    </w:p>
    <w:p>
      <w:pPr>
        <w:ind w:firstLine="432"/>
        <w:rPr>
          <w:rFonts w:hint="eastAsia" w:ascii="Times New Roman" w:hAnsi="Times New Roman" w:eastAsia="仿宋_GB2312"/>
          <w:sz w:val="30"/>
          <w:szCs w:val="30"/>
        </w:rPr>
      </w:pPr>
    </w:p>
    <w:p>
      <w:pPr>
        <w:ind w:firstLine="432"/>
        <w:rPr>
          <w:rFonts w:ascii="Times New Roman" w:hAnsi="Times New Roman" w:eastAsia="仿宋_GB2312"/>
          <w:sz w:val="30"/>
          <w:szCs w:val="30"/>
        </w:rPr>
      </w:pPr>
    </w:p>
    <w:tbl>
      <w:tblPr>
        <w:tblStyle w:val="3"/>
        <w:tblW w:w="9000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报：省法学会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发：本会会长、副会长、秘书长、理事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17" w:hRule="atLeast"/>
        </w:trPr>
        <w:tc>
          <w:tcPr>
            <w:tcW w:w="895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河南省法学会刑事诉讼法学研究会         　 2019年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日印</w:t>
            </w:r>
          </w:p>
        </w:tc>
      </w:tr>
    </w:tbl>
    <w:p>
      <w:pPr>
        <w:spacing w:line="24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31" w:right="1418" w:bottom="1077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1718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1719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61079"/>
    <w:rsid w:val="09C61079"/>
    <w:rsid w:val="634C1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2019-05-28T02:10:00Z</dcterms:created>
  <dc:creator>Have</dc:creator>
  <cp:lastModifiedBy>Have</cp:lastModifiedBy>
  <dcterms:modified xsi:type="dcterms:W3CDTF">2019-05-28T02:12:44Z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